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7A" w:rsidRDefault="00781C15" w:rsidP="00291B66">
      <w:pPr>
        <w:jc w:val="center"/>
        <w:rPr>
          <w:sz w:val="24"/>
        </w:rPr>
      </w:pPr>
      <w:r w:rsidRPr="00781C15">
        <w:rPr>
          <w:sz w:val="24"/>
        </w:rPr>
        <w:t>Causes of USA failure/withdrawal from Vietnam</w:t>
      </w:r>
    </w:p>
    <w:tbl>
      <w:tblPr>
        <w:tblStyle w:val="TableGrid"/>
        <w:tblW w:w="10777" w:type="dxa"/>
        <w:tblLook w:val="04A0" w:firstRow="1" w:lastRow="0" w:firstColumn="1" w:lastColumn="0" w:noHBand="0" w:noVBand="1"/>
      </w:tblPr>
      <w:tblGrid>
        <w:gridCol w:w="1529"/>
        <w:gridCol w:w="4260"/>
        <w:gridCol w:w="4988"/>
      </w:tblGrid>
      <w:tr w:rsidR="00781C15" w:rsidTr="00781C15">
        <w:trPr>
          <w:trHeight w:val="684"/>
        </w:trPr>
        <w:tc>
          <w:tcPr>
            <w:tcW w:w="1529" w:type="dxa"/>
          </w:tcPr>
          <w:p w:rsidR="00781C15" w:rsidRDefault="00781C15" w:rsidP="00781C15">
            <w:pPr>
              <w:jc w:val="center"/>
              <w:rPr>
                <w:sz w:val="24"/>
              </w:rPr>
            </w:pPr>
            <w:r>
              <w:rPr>
                <w:sz w:val="24"/>
              </w:rPr>
              <w:t>Point</w:t>
            </w:r>
          </w:p>
        </w:tc>
        <w:tc>
          <w:tcPr>
            <w:tcW w:w="4260" w:type="dxa"/>
          </w:tcPr>
          <w:p w:rsidR="00781C15" w:rsidRDefault="00781C15" w:rsidP="00781C15">
            <w:pPr>
              <w:jc w:val="center"/>
              <w:rPr>
                <w:sz w:val="24"/>
              </w:rPr>
            </w:pPr>
            <w:r>
              <w:rPr>
                <w:sz w:val="24"/>
              </w:rPr>
              <w:t>Evidence</w:t>
            </w:r>
          </w:p>
        </w:tc>
        <w:tc>
          <w:tcPr>
            <w:tcW w:w="4988" w:type="dxa"/>
          </w:tcPr>
          <w:p w:rsidR="00781C15" w:rsidRDefault="00781C15" w:rsidP="00781C15">
            <w:pPr>
              <w:jc w:val="center"/>
              <w:rPr>
                <w:sz w:val="24"/>
              </w:rPr>
            </w:pPr>
            <w:r>
              <w:rPr>
                <w:sz w:val="24"/>
              </w:rPr>
              <w:t>Explain</w:t>
            </w:r>
          </w:p>
        </w:tc>
      </w:tr>
      <w:tr w:rsidR="00781C15" w:rsidTr="0034031B">
        <w:trPr>
          <w:trHeight w:val="3161"/>
        </w:trPr>
        <w:tc>
          <w:tcPr>
            <w:tcW w:w="1529" w:type="dxa"/>
          </w:tcPr>
          <w:p w:rsidR="00781C15" w:rsidRDefault="00781C15" w:rsidP="00781C15">
            <w:pPr>
              <w:jc w:val="center"/>
              <w:rPr>
                <w:sz w:val="24"/>
              </w:rPr>
            </w:pPr>
            <w:r>
              <w:rPr>
                <w:sz w:val="24"/>
              </w:rPr>
              <w:t>Public opinion</w:t>
            </w:r>
          </w:p>
          <w:p w:rsidR="00781C15" w:rsidRDefault="00781C15" w:rsidP="00781C15">
            <w:pPr>
              <w:jc w:val="center"/>
              <w:rPr>
                <w:sz w:val="24"/>
              </w:rPr>
            </w:pPr>
            <w:r>
              <w:rPr>
                <w:sz w:val="24"/>
              </w:rPr>
              <w:t xml:space="preserve">(Media and protests) </w:t>
            </w:r>
          </w:p>
        </w:tc>
        <w:tc>
          <w:tcPr>
            <w:tcW w:w="4260" w:type="dxa"/>
          </w:tcPr>
          <w:p w:rsidR="00781C15" w:rsidRPr="0034031B" w:rsidRDefault="00781C15" w:rsidP="00F53D6B">
            <w:pPr>
              <w:jc w:val="center"/>
            </w:pPr>
            <w:r w:rsidRPr="0034031B">
              <w:t xml:space="preserve">This was the first televised war and </w:t>
            </w:r>
            <w:r w:rsidR="00F53D6B" w:rsidRPr="0034031B">
              <w:t>people saw for the first time the realities of war, for example the massacre at</w:t>
            </w:r>
            <w:r w:rsidRPr="0034031B">
              <w:t xml:space="preserve"> My Lai. The media had a significant impact. It showed children being burned by napalm and people in villages massacred.</w:t>
            </w:r>
            <w:r w:rsidR="00F53D6B" w:rsidRPr="0034031B">
              <w:t xml:space="preserve"> </w:t>
            </w:r>
            <w:r w:rsidR="00CB1972" w:rsidRPr="0034031B">
              <w:t>Many students protested against the war, reaching their height 1968-70, with 700000 people attending a demonstration in Washington DC in 1969.</w:t>
            </w:r>
          </w:p>
        </w:tc>
        <w:tc>
          <w:tcPr>
            <w:tcW w:w="4988" w:type="dxa"/>
          </w:tcPr>
          <w:p w:rsidR="00781C15" w:rsidRPr="0034031B" w:rsidRDefault="00F53D6B" w:rsidP="00781C15">
            <w:pPr>
              <w:jc w:val="center"/>
            </w:pPr>
            <w:r w:rsidRPr="0034031B">
              <w:t xml:space="preserve">Public opinion was changing. </w:t>
            </w:r>
            <w:r w:rsidR="00CB1972" w:rsidRPr="0034031B">
              <w:t>P</w:t>
            </w:r>
            <w:r w:rsidRPr="0034031B">
              <w:t>eople were horrified at the barbaric nature of American attacks public opinion turned. It led to open criticism of Johnson – “Hey, Hey, LBJ, how many kids did you kill today”.</w:t>
            </w:r>
          </w:p>
          <w:p w:rsidR="00CB1972" w:rsidRPr="0034031B" w:rsidRDefault="00CB1972" w:rsidP="00781C15">
            <w:pPr>
              <w:jc w:val="center"/>
            </w:pPr>
            <w:r w:rsidRPr="0034031B">
              <w:t xml:space="preserve">The protests raised awareness of the unhappiness of many people in relation to the war. The killing of 4 students at Kent University outraged the public and media and meant the government lost even more support. </w:t>
            </w:r>
          </w:p>
        </w:tc>
      </w:tr>
      <w:tr w:rsidR="00781C15" w:rsidTr="0034031B">
        <w:trPr>
          <w:trHeight w:val="1676"/>
        </w:trPr>
        <w:tc>
          <w:tcPr>
            <w:tcW w:w="1529" w:type="dxa"/>
          </w:tcPr>
          <w:p w:rsidR="00781C15" w:rsidRDefault="00781C15" w:rsidP="00781C15">
            <w:pPr>
              <w:jc w:val="center"/>
              <w:rPr>
                <w:sz w:val="24"/>
              </w:rPr>
            </w:pPr>
            <w:r>
              <w:rPr>
                <w:sz w:val="24"/>
              </w:rPr>
              <w:t>Military failure (Casualties)</w:t>
            </w:r>
          </w:p>
        </w:tc>
        <w:tc>
          <w:tcPr>
            <w:tcW w:w="4260" w:type="dxa"/>
          </w:tcPr>
          <w:p w:rsidR="00781C15" w:rsidRPr="0034031B" w:rsidRDefault="00781C15" w:rsidP="00781C15">
            <w:pPr>
              <w:jc w:val="center"/>
            </w:pPr>
            <w:r w:rsidRPr="0034031B">
              <w:t xml:space="preserve">Casualties were high. Over 50,000 troops were to lose their lives. By 1968, 300 were dying each week. Most Americans knew a relative or </w:t>
            </w:r>
            <w:proofErr w:type="gramStart"/>
            <w:r w:rsidRPr="0034031B">
              <w:t>friend</w:t>
            </w:r>
            <w:proofErr w:type="gramEnd"/>
            <w:r w:rsidRPr="0034031B">
              <w:t xml:space="preserve"> who had died, was affected mentally or on drugs.</w:t>
            </w:r>
          </w:p>
        </w:tc>
        <w:tc>
          <w:tcPr>
            <w:tcW w:w="4988" w:type="dxa"/>
          </w:tcPr>
          <w:p w:rsidR="00781C15" w:rsidRPr="0034031B" w:rsidRDefault="00CB1972" w:rsidP="00781C15">
            <w:pPr>
              <w:jc w:val="center"/>
            </w:pPr>
            <w:r w:rsidRPr="0034031B">
              <w:t>The American public saw body bag after body bag being returned home and did not see the army making any progress. People were angry that people were dying for a war that many felt was nothing to do with America.</w:t>
            </w:r>
          </w:p>
        </w:tc>
      </w:tr>
      <w:tr w:rsidR="00781C15" w:rsidTr="0034031B">
        <w:trPr>
          <w:trHeight w:val="2426"/>
        </w:trPr>
        <w:tc>
          <w:tcPr>
            <w:tcW w:w="1529" w:type="dxa"/>
          </w:tcPr>
          <w:p w:rsidR="00781C15" w:rsidRDefault="00781C15" w:rsidP="00781C15">
            <w:pPr>
              <w:jc w:val="center"/>
              <w:rPr>
                <w:sz w:val="24"/>
              </w:rPr>
            </w:pPr>
            <w:r>
              <w:rPr>
                <w:sz w:val="24"/>
              </w:rPr>
              <w:t>Military failure (Cost of war)</w:t>
            </w:r>
          </w:p>
        </w:tc>
        <w:tc>
          <w:tcPr>
            <w:tcW w:w="4260" w:type="dxa"/>
          </w:tcPr>
          <w:p w:rsidR="00781C15" w:rsidRPr="0034031B" w:rsidRDefault="00781C15" w:rsidP="00781C15">
            <w:pPr>
              <w:jc w:val="center"/>
            </w:pPr>
            <w:r w:rsidRPr="0034031B">
              <w:t xml:space="preserve">. There were nearly 500,000 troops in Vietnam and America was spending between $20 and $30 billion a year yet little impression was being made and the Vietcong were </w:t>
            </w:r>
            <w:r w:rsidR="00C202C0">
              <w:t xml:space="preserve">still able to launch major offensives, like the </w:t>
            </w:r>
            <w:proofErr w:type="spellStart"/>
            <w:r w:rsidR="00C202C0">
              <w:t>Tet</w:t>
            </w:r>
            <w:proofErr w:type="spellEnd"/>
            <w:r w:rsidR="00C202C0">
              <w:t xml:space="preserve"> offensive in 1968.</w:t>
            </w:r>
            <w:r w:rsidRPr="0034031B">
              <w:t xml:space="preserve"> This huge spending meant cutbacks in spending on social reform. In 1967 ‘Life Magazine’ calculated it cost $400,000 for each Vietcong guerrilla killed.</w:t>
            </w:r>
          </w:p>
        </w:tc>
        <w:tc>
          <w:tcPr>
            <w:tcW w:w="4988" w:type="dxa"/>
          </w:tcPr>
          <w:p w:rsidR="00781C15" w:rsidRPr="0034031B" w:rsidRDefault="00CB1972" w:rsidP="00781C15">
            <w:pPr>
              <w:jc w:val="center"/>
            </w:pPr>
            <w:r w:rsidRPr="0034031B">
              <w:t xml:space="preserve">People were annoyed </w:t>
            </w:r>
            <w:r w:rsidR="00910798" w:rsidRPr="0034031B">
              <w:t xml:space="preserve">that the government were spending more on a war that many did not support rather than on their own country. </w:t>
            </w:r>
            <w:proofErr w:type="gramStart"/>
            <w:r w:rsidR="00C202C0">
              <w:t>Which at the time was facing serious poverty and social divisions.</w:t>
            </w:r>
            <w:proofErr w:type="gramEnd"/>
          </w:p>
        </w:tc>
      </w:tr>
      <w:tr w:rsidR="00781C15" w:rsidTr="0034031B">
        <w:trPr>
          <w:trHeight w:val="3177"/>
        </w:trPr>
        <w:tc>
          <w:tcPr>
            <w:tcW w:w="1529" w:type="dxa"/>
          </w:tcPr>
          <w:p w:rsidR="00781C15" w:rsidRDefault="00781C15" w:rsidP="00781C15">
            <w:pPr>
              <w:jc w:val="center"/>
              <w:rPr>
                <w:sz w:val="24"/>
              </w:rPr>
            </w:pPr>
            <w:r>
              <w:rPr>
                <w:sz w:val="24"/>
              </w:rPr>
              <w:t>Military failure (tactics)</w:t>
            </w:r>
          </w:p>
        </w:tc>
        <w:tc>
          <w:tcPr>
            <w:tcW w:w="4260" w:type="dxa"/>
          </w:tcPr>
          <w:p w:rsidR="00781C15" w:rsidRPr="0034031B" w:rsidRDefault="00781C15" w:rsidP="00910798">
            <w:pPr>
              <w:jc w:val="center"/>
            </w:pPr>
            <w:r w:rsidRPr="0034031B">
              <w:t>The Vietcong were no match for the American forces in open warfare and so developed guerrilla tactics. The principles were simple. Retreat when the enemy attacks, raid when the enemy camps, attack when the enemy tires and pursue when the enemy retreats.’ ‘The Vietcong tactics were a nightmare the US soldiers. Guerrillas did not wear uniform and did not have base camps or headquarters. They were hard to tell from the peasants in the villages. They attacked and then disappeared into the jungle.’ ‘</w:t>
            </w:r>
          </w:p>
        </w:tc>
        <w:tc>
          <w:tcPr>
            <w:tcW w:w="4988" w:type="dxa"/>
          </w:tcPr>
          <w:p w:rsidR="00781C15" w:rsidRPr="0034031B" w:rsidRDefault="00910798" w:rsidP="00910798">
            <w:pPr>
              <w:jc w:val="center"/>
            </w:pPr>
            <w:r w:rsidRPr="0034031B">
              <w:t xml:space="preserve">These tactics wore down the American soldiers and reduced morale. US soldiers lived in constant fear of attack. The Americans outnumbered the Vietcong in terms of man power and resources but could not take advantage of this because of the Vietcong’s tactics. </w:t>
            </w:r>
            <w:r w:rsidR="00C202C0">
              <w:t>They also failed to win the ‘hearts and minds’ of the Vietnamese people, which also hindered their effort.</w:t>
            </w:r>
          </w:p>
        </w:tc>
      </w:tr>
      <w:tr w:rsidR="00781C15" w:rsidTr="0034031B">
        <w:trPr>
          <w:trHeight w:val="3102"/>
        </w:trPr>
        <w:tc>
          <w:tcPr>
            <w:tcW w:w="1529" w:type="dxa"/>
          </w:tcPr>
          <w:p w:rsidR="00781C15" w:rsidRDefault="00781C15" w:rsidP="00781C15">
            <w:pPr>
              <w:jc w:val="center"/>
              <w:rPr>
                <w:sz w:val="24"/>
              </w:rPr>
            </w:pPr>
            <w:proofErr w:type="spellStart"/>
            <w:r>
              <w:rPr>
                <w:sz w:val="24"/>
              </w:rPr>
              <w:t>Tet</w:t>
            </w:r>
            <w:proofErr w:type="spellEnd"/>
            <w:r>
              <w:rPr>
                <w:sz w:val="24"/>
              </w:rPr>
              <w:t xml:space="preserve"> offensive</w:t>
            </w:r>
          </w:p>
        </w:tc>
        <w:tc>
          <w:tcPr>
            <w:tcW w:w="4260" w:type="dxa"/>
          </w:tcPr>
          <w:p w:rsidR="00781C15" w:rsidRPr="0034031B" w:rsidRDefault="00910798" w:rsidP="00781C15">
            <w:pPr>
              <w:jc w:val="center"/>
            </w:pPr>
            <w:r w:rsidRPr="0034031B">
              <w:t xml:space="preserve">In early 1968, the Vietcong attacked over 100 cities and other military targets, including the US embassy in Saigon. </w:t>
            </w:r>
          </w:p>
          <w:p w:rsidR="00781C15" w:rsidRPr="0034031B" w:rsidRDefault="00781C15" w:rsidP="00781C15">
            <w:pPr>
              <w:jc w:val="center"/>
            </w:pPr>
          </w:p>
          <w:p w:rsidR="00781C15" w:rsidRPr="0034031B" w:rsidRDefault="00291B66" w:rsidP="00291B66">
            <w:pPr>
              <w:jc w:val="center"/>
            </w:pPr>
            <w:r w:rsidRPr="0034031B">
              <w:t>It showed that t</w:t>
            </w:r>
            <w:r w:rsidR="00781C15" w:rsidRPr="0034031B">
              <w:t xml:space="preserve">he policy of search and destroy, bombing and the use of chemical weapons </w:t>
            </w:r>
            <w:r w:rsidRPr="0034031B">
              <w:t>was failing.</w:t>
            </w:r>
            <w:r w:rsidR="00781C15" w:rsidRPr="0034031B">
              <w:t xml:space="preserve"> </w:t>
            </w:r>
          </w:p>
        </w:tc>
        <w:tc>
          <w:tcPr>
            <w:tcW w:w="4988" w:type="dxa"/>
          </w:tcPr>
          <w:p w:rsidR="00781C15" w:rsidRPr="0034031B" w:rsidRDefault="00910798" w:rsidP="00910798">
            <w:pPr>
              <w:jc w:val="center"/>
            </w:pPr>
            <w:r w:rsidRPr="0034031B">
              <w:t xml:space="preserve">Whilst they were quickly able to regain control they used enormous amounts of artillery and air power. Many civilians were killed. The ancient city of Hue was destroyed. Even though the </w:t>
            </w:r>
            <w:proofErr w:type="spellStart"/>
            <w:r w:rsidRPr="0034031B">
              <w:t>Tet</w:t>
            </w:r>
            <w:proofErr w:type="spellEnd"/>
            <w:r w:rsidRPr="0034031B">
              <w:t xml:space="preserve"> offensive had been a disaster for the communists, many questions were raised about the war. People questions whether it was morally right and also if the US army was making any progress if they could be taken by surprise by </w:t>
            </w:r>
            <w:r w:rsidR="00291B66" w:rsidRPr="0034031B">
              <w:t xml:space="preserve">the Vietcong. Johnson changed the policy after the </w:t>
            </w:r>
            <w:proofErr w:type="spellStart"/>
            <w:r w:rsidR="00291B66" w:rsidRPr="0034031B">
              <w:t>Tet</w:t>
            </w:r>
            <w:proofErr w:type="spellEnd"/>
            <w:r w:rsidR="00291B66" w:rsidRPr="0034031B">
              <w:t xml:space="preserve"> Offensive as he realised the war could not be won militarily</w:t>
            </w:r>
          </w:p>
        </w:tc>
      </w:tr>
    </w:tbl>
    <w:p w:rsidR="0034031B" w:rsidRDefault="0034031B" w:rsidP="00C202C0">
      <w:pPr>
        <w:jc w:val="center"/>
        <w:rPr>
          <w:sz w:val="24"/>
        </w:rPr>
      </w:pPr>
      <w:r w:rsidRPr="00781C15">
        <w:rPr>
          <w:sz w:val="24"/>
        </w:rPr>
        <w:lastRenderedPageBreak/>
        <w:t>Causes of USA failure/withdrawal from Vietnam</w:t>
      </w:r>
    </w:p>
    <w:tbl>
      <w:tblPr>
        <w:tblStyle w:val="TableGrid"/>
        <w:tblW w:w="10777" w:type="dxa"/>
        <w:tblLook w:val="04A0" w:firstRow="1" w:lastRow="0" w:firstColumn="1" w:lastColumn="0" w:noHBand="0" w:noVBand="1"/>
      </w:tblPr>
      <w:tblGrid>
        <w:gridCol w:w="1529"/>
        <w:gridCol w:w="4260"/>
        <w:gridCol w:w="4988"/>
      </w:tblGrid>
      <w:tr w:rsidR="0034031B" w:rsidTr="00DE23FD">
        <w:trPr>
          <w:trHeight w:val="684"/>
        </w:trPr>
        <w:tc>
          <w:tcPr>
            <w:tcW w:w="1529" w:type="dxa"/>
          </w:tcPr>
          <w:p w:rsidR="0034031B" w:rsidRDefault="0034031B" w:rsidP="00DE23FD">
            <w:pPr>
              <w:jc w:val="center"/>
              <w:rPr>
                <w:sz w:val="24"/>
              </w:rPr>
            </w:pPr>
            <w:r>
              <w:rPr>
                <w:sz w:val="24"/>
              </w:rPr>
              <w:t>Point</w:t>
            </w:r>
          </w:p>
        </w:tc>
        <w:tc>
          <w:tcPr>
            <w:tcW w:w="4260" w:type="dxa"/>
          </w:tcPr>
          <w:p w:rsidR="0034031B" w:rsidRDefault="0034031B" w:rsidP="00DE23FD">
            <w:pPr>
              <w:jc w:val="center"/>
              <w:rPr>
                <w:sz w:val="24"/>
              </w:rPr>
            </w:pPr>
            <w:r>
              <w:rPr>
                <w:sz w:val="24"/>
              </w:rPr>
              <w:t>Evidence</w:t>
            </w:r>
          </w:p>
        </w:tc>
        <w:tc>
          <w:tcPr>
            <w:tcW w:w="4988" w:type="dxa"/>
          </w:tcPr>
          <w:p w:rsidR="0034031B" w:rsidRDefault="0034031B" w:rsidP="00DE23FD">
            <w:pPr>
              <w:jc w:val="center"/>
              <w:rPr>
                <w:sz w:val="24"/>
              </w:rPr>
            </w:pPr>
            <w:r>
              <w:rPr>
                <w:sz w:val="24"/>
              </w:rPr>
              <w:t>Explain</w:t>
            </w:r>
          </w:p>
        </w:tc>
      </w:tr>
      <w:tr w:rsidR="0034031B" w:rsidTr="0034031B">
        <w:trPr>
          <w:trHeight w:val="2877"/>
        </w:trPr>
        <w:tc>
          <w:tcPr>
            <w:tcW w:w="1529" w:type="dxa"/>
          </w:tcPr>
          <w:p w:rsidR="0034031B" w:rsidRDefault="0034031B" w:rsidP="00DE23FD">
            <w:pPr>
              <w:jc w:val="center"/>
              <w:rPr>
                <w:sz w:val="24"/>
              </w:rPr>
            </w:pPr>
            <w:r>
              <w:rPr>
                <w:sz w:val="24"/>
              </w:rPr>
              <w:t>Public opinion</w:t>
            </w:r>
          </w:p>
          <w:p w:rsidR="0034031B" w:rsidRDefault="0034031B" w:rsidP="00DE23FD">
            <w:pPr>
              <w:jc w:val="center"/>
              <w:rPr>
                <w:sz w:val="24"/>
              </w:rPr>
            </w:pPr>
            <w:r>
              <w:rPr>
                <w:sz w:val="24"/>
              </w:rPr>
              <w:t xml:space="preserve">(Media and protests) </w:t>
            </w:r>
          </w:p>
        </w:tc>
        <w:tc>
          <w:tcPr>
            <w:tcW w:w="4260" w:type="dxa"/>
          </w:tcPr>
          <w:p w:rsidR="0034031B" w:rsidRDefault="0034031B" w:rsidP="00DE23FD">
            <w:pPr>
              <w:jc w:val="center"/>
              <w:rPr>
                <w:sz w:val="24"/>
              </w:rPr>
            </w:pPr>
          </w:p>
        </w:tc>
        <w:tc>
          <w:tcPr>
            <w:tcW w:w="4988" w:type="dxa"/>
          </w:tcPr>
          <w:p w:rsidR="0034031B" w:rsidRDefault="0034031B" w:rsidP="00DE23FD">
            <w:pPr>
              <w:jc w:val="center"/>
              <w:rPr>
                <w:sz w:val="24"/>
              </w:rPr>
            </w:pPr>
            <w:r>
              <w:rPr>
                <w:sz w:val="24"/>
              </w:rPr>
              <w:t xml:space="preserve"> </w:t>
            </w:r>
          </w:p>
        </w:tc>
      </w:tr>
      <w:tr w:rsidR="0034031B" w:rsidTr="0034031B">
        <w:trPr>
          <w:trHeight w:val="2239"/>
        </w:trPr>
        <w:tc>
          <w:tcPr>
            <w:tcW w:w="1529" w:type="dxa"/>
          </w:tcPr>
          <w:p w:rsidR="0034031B" w:rsidRDefault="0034031B" w:rsidP="00DE23FD">
            <w:pPr>
              <w:jc w:val="center"/>
              <w:rPr>
                <w:sz w:val="24"/>
              </w:rPr>
            </w:pPr>
            <w:r>
              <w:rPr>
                <w:sz w:val="24"/>
              </w:rPr>
              <w:t>Military failure (Casualties)</w:t>
            </w:r>
          </w:p>
        </w:tc>
        <w:tc>
          <w:tcPr>
            <w:tcW w:w="4260" w:type="dxa"/>
          </w:tcPr>
          <w:p w:rsidR="0034031B" w:rsidRDefault="0034031B" w:rsidP="00DE23FD">
            <w:pPr>
              <w:jc w:val="center"/>
              <w:rPr>
                <w:sz w:val="24"/>
              </w:rPr>
            </w:pPr>
          </w:p>
        </w:tc>
        <w:tc>
          <w:tcPr>
            <w:tcW w:w="4988" w:type="dxa"/>
          </w:tcPr>
          <w:p w:rsidR="0034031B" w:rsidRDefault="0034031B" w:rsidP="00DE23FD">
            <w:pPr>
              <w:jc w:val="center"/>
              <w:rPr>
                <w:sz w:val="24"/>
              </w:rPr>
            </w:pPr>
          </w:p>
        </w:tc>
      </w:tr>
      <w:tr w:rsidR="0034031B" w:rsidTr="0034031B">
        <w:trPr>
          <w:trHeight w:val="2979"/>
        </w:trPr>
        <w:tc>
          <w:tcPr>
            <w:tcW w:w="1529" w:type="dxa"/>
          </w:tcPr>
          <w:p w:rsidR="0034031B" w:rsidRDefault="0034031B" w:rsidP="00DE23FD">
            <w:pPr>
              <w:jc w:val="center"/>
              <w:rPr>
                <w:sz w:val="24"/>
              </w:rPr>
            </w:pPr>
            <w:r>
              <w:rPr>
                <w:sz w:val="24"/>
              </w:rPr>
              <w:t>Military failure (Cost of war)</w:t>
            </w:r>
          </w:p>
        </w:tc>
        <w:tc>
          <w:tcPr>
            <w:tcW w:w="4260" w:type="dxa"/>
          </w:tcPr>
          <w:p w:rsidR="0034031B" w:rsidRDefault="0034031B" w:rsidP="0034031B">
            <w:pPr>
              <w:jc w:val="center"/>
              <w:rPr>
                <w:sz w:val="24"/>
              </w:rPr>
            </w:pPr>
            <w:r w:rsidRPr="00781C15">
              <w:rPr>
                <w:sz w:val="24"/>
              </w:rPr>
              <w:t xml:space="preserve">. </w:t>
            </w:r>
          </w:p>
        </w:tc>
        <w:tc>
          <w:tcPr>
            <w:tcW w:w="4988" w:type="dxa"/>
          </w:tcPr>
          <w:p w:rsidR="0034031B" w:rsidRDefault="0034031B" w:rsidP="00DE23FD">
            <w:pPr>
              <w:jc w:val="center"/>
              <w:rPr>
                <w:sz w:val="24"/>
              </w:rPr>
            </w:pPr>
          </w:p>
        </w:tc>
      </w:tr>
      <w:tr w:rsidR="0034031B" w:rsidTr="0034031B">
        <w:trPr>
          <w:trHeight w:val="2918"/>
        </w:trPr>
        <w:tc>
          <w:tcPr>
            <w:tcW w:w="1529" w:type="dxa"/>
          </w:tcPr>
          <w:p w:rsidR="0034031B" w:rsidRDefault="0034031B" w:rsidP="00DE23FD">
            <w:pPr>
              <w:jc w:val="center"/>
              <w:rPr>
                <w:sz w:val="24"/>
              </w:rPr>
            </w:pPr>
            <w:r>
              <w:rPr>
                <w:sz w:val="24"/>
              </w:rPr>
              <w:t>Military failure (tactics)</w:t>
            </w:r>
          </w:p>
        </w:tc>
        <w:tc>
          <w:tcPr>
            <w:tcW w:w="4260" w:type="dxa"/>
          </w:tcPr>
          <w:p w:rsidR="0034031B" w:rsidRDefault="0034031B" w:rsidP="00DE23FD">
            <w:pPr>
              <w:jc w:val="center"/>
              <w:rPr>
                <w:sz w:val="24"/>
              </w:rPr>
            </w:pPr>
          </w:p>
        </w:tc>
        <w:tc>
          <w:tcPr>
            <w:tcW w:w="4988" w:type="dxa"/>
          </w:tcPr>
          <w:p w:rsidR="0034031B" w:rsidRDefault="0034031B" w:rsidP="00DE23FD">
            <w:pPr>
              <w:jc w:val="center"/>
              <w:rPr>
                <w:sz w:val="24"/>
              </w:rPr>
            </w:pPr>
          </w:p>
        </w:tc>
      </w:tr>
      <w:tr w:rsidR="0034031B" w:rsidTr="0034031B">
        <w:trPr>
          <w:trHeight w:val="2818"/>
        </w:trPr>
        <w:tc>
          <w:tcPr>
            <w:tcW w:w="1529" w:type="dxa"/>
          </w:tcPr>
          <w:p w:rsidR="0034031B" w:rsidRDefault="0034031B" w:rsidP="00DE23FD">
            <w:pPr>
              <w:jc w:val="center"/>
              <w:rPr>
                <w:sz w:val="24"/>
              </w:rPr>
            </w:pPr>
            <w:proofErr w:type="spellStart"/>
            <w:r>
              <w:rPr>
                <w:sz w:val="24"/>
              </w:rPr>
              <w:t>Tet</w:t>
            </w:r>
            <w:proofErr w:type="spellEnd"/>
            <w:r>
              <w:rPr>
                <w:sz w:val="24"/>
              </w:rPr>
              <w:t xml:space="preserve"> offensive</w:t>
            </w:r>
          </w:p>
        </w:tc>
        <w:tc>
          <w:tcPr>
            <w:tcW w:w="4260" w:type="dxa"/>
          </w:tcPr>
          <w:p w:rsidR="0034031B" w:rsidRPr="00781C15" w:rsidRDefault="0034031B" w:rsidP="0034031B">
            <w:pPr>
              <w:jc w:val="center"/>
              <w:rPr>
                <w:sz w:val="24"/>
              </w:rPr>
            </w:pPr>
          </w:p>
          <w:p w:rsidR="0034031B" w:rsidRPr="00781C15" w:rsidRDefault="0034031B" w:rsidP="00DE23FD">
            <w:pPr>
              <w:jc w:val="center"/>
              <w:rPr>
                <w:sz w:val="24"/>
              </w:rPr>
            </w:pPr>
            <w:r w:rsidRPr="00781C15">
              <w:rPr>
                <w:sz w:val="24"/>
              </w:rPr>
              <w:t xml:space="preserve"> </w:t>
            </w:r>
          </w:p>
        </w:tc>
        <w:tc>
          <w:tcPr>
            <w:tcW w:w="4988" w:type="dxa"/>
          </w:tcPr>
          <w:p w:rsidR="0034031B" w:rsidRDefault="0034031B" w:rsidP="00DE23FD">
            <w:pPr>
              <w:jc w:val="center"/>
              <w:rPr>
                <w:sz w:val="24"/>
              </w:rPr>
            </w:pPr>
          </w:p>
        </w:tc>
      </w:tr>
    </w:tbl>
    <w:p w:rsidR="00DE23FD" w:rsidRPr="00AC26A6" w:rsidRDefault="00AC26A6" w:rsidP="00DE23FD">
      <w:pPr>
        <w:jc w:val="center"/>
        <w:rPr>
          <w:b/>
          <w:sz w:val="24"/>
        </w:rPr>
      </w:pPr>
      <w:r w:rsidRPr="00AC26A6">
        <w:rPr>
          <w:b/>
          <w:sz w:val="24"/>
        </w:rPr>
        <w:lastRenderedPageBreak/>
        <w:t>Why did the USA fail/ withdraw from Vietnam?</w:t>
      </w:r>
    </w:p>
    <w:tbl>
      <w:tblPr>
        <w:tblStyle w:val="TableGrid"/>
        <w:tblW w:w="10777" w:type="dxa"/>
        <w:tblLook w:val="04A0" w:firstRow="1" w:lastRow="0" w:firstColumn="1" w:lastColumn="0" w:noHBand="0" w:noVBand="1"/>
      </w:tblPr>
      <w:tblGrid>
        <w:gridCol w:w="1529"/>
        <w:gridCol w:w="4260"/>
        <w:gridCol w:w="4988"/>
      </w:tblGrid>
      <w:tr w:rsidR="00DE23FD" w:rsidTr="00DE23FD">
        <w:trPr>
          <w:trHeight w:val="684"/>
        </w:trPr>
        <w:tc>
          <w:tcPr>
            <w:tcW w:w="1529" w:type="dxa"/>
          </w:tcPr>
          <w:p w:rsidR="00DE23FD" w:rsidRDefault="00DE23FD" w:rsidP="00DE23FD">
            <w:pPr>
              <w:jc w:val="center"/>
              <w:rPr>
                <w:sz w:val="24"/>
              </w:rPr>
            </w:pPr>
            <w:r>
              <w:rPr>
                <w:sz w:val="24"/>
              </w:rPr>
              <w:t>Point</w:t>
            </w:r>
          </w:p>
        </w:tc>
        <w:tc>
          <w:tcPr>
            <w:tcW w:w="4260" w:type="dxa"/>
          </w:tcPr>
          <w:p w:rsidR="00DE23FD" w:rsidRDefault="00DE23FD" w:rsidP="00DE23FD">
            <w:pPr>
              <w:jc w:val="center"/>
              <w:rPr>
                <w:sz w:val="24"/>
              </w:rPr>
            </w:pPr>
            <w:r>
              <w:rPr>
                <w:sz w:val="24"/>
              </w:rPr>
              <w:t>Evidence</w:t>
            </w:r>
          </w:p>
        </w:tc>
        <w:tc>
          <w:tcPr>
            <w:tcW w:w="4988" w:type="dxa"/>
          </w:tcPr>
          <w:p w:rsidR="00DE23FD" w:rsidRDefault="00AC26A6" w:rsidP="00DE23FD">
            <w:pPr>
              <w:jc w:val="center"/>
              <w:rPr>
                <w:sz w:val="24"/>
              </w:rPr>
            </w:pPr>
            <w:r>
              <w:rPr>
                <w:sz w:val="24"/>
              </w:rPr>
              <w:t>Explanation</w:t>
            </w:r>
          </w:p>
        </w:tc>
      </w:tr>
      <w:tr w:rsidR="00DE23FD" w:rsidTr="00DE23FD">
        <w:trPr>
          <w:trHeight w:val="2877"/>
        </w:trPr>
        <w:tc>
          <w:tcPr>
            <w:tcW w:w="1529" w:type="dxa"/>
          </w:tcPr>
          <w:p w:rsidR="00DE23FD" w:rsidRPr="00AC26A6" w:rsidRDefault="00DE23FD" w:rsidP="00DE23FD">
            <w:pPr>
              <w:jc w:val="center"/>
              <w:rPr>
                <w:b/>
                <w:sz w:val="24"/>
              </w:rPr>
            </w:pPr>
            <w:r w:rsidRPr="00AC26A6">
              <w:rPr>
                <w:b/>
                <w:sz w:val="24"/>
              </w:rPr>
              <w:t>Public opinion</w:t>
            </w:r>
          </w:p>
          <w:p w:rsidR="00DE23FD" w:rsidRDefault="002D1A53" w:rsidP="00DE23FD">
            <w:pPr>
              <w:jc w:val="center"/>
              <w:rPr>
                <w:sz w:val="24"/>
              </w:rPr>
            </w:pPr>
            <w:r>
              <w:rPr>
                <w:sz w:val="24"/>
              </w:rPr>
              <w:t>(Media,</w:t>
            </w:r>
            <w:r w:rsidR="00DE23FD">
              <w:rPr>
                <w:sz w:val="24"/>
              </w:rPr>
              <w:t xml:space="preserve"> protests</w:t>
            </w:r>
            <w:r>
              <w:rPr>
                <w:sz w:val="24"/>
              </w:rPr>
              <w:t>, shock</w:t>
            </w:r>
            <w:r w:rsidR="00AC26A6">
              <w:rPr>
                <w:sz w:val="24"/>
              </w:rPr>
              <w:t xml:space="preserve"> at immoral behaviour of US soldiers</w:t>
            </w:r>
            <w:r w:rsidR="00DE23FD">
              <w:rPr>
                <w:sz w:val="24"/>
              </w:rPr>
              <w:t xml:space="preserve">) </w:t>
            </w:r>
          </w:p>
          <w:p w:rsidR="00DE23FD" w:rsidRDefault="002D1A53" w:rsidP="00DE23FD">
            <w:pPr>
              <w:jc w:val="center"/>
              <w:rPr>
                <w:sz w:val="24"/>
              </w:rPr>
            </w:pPr>
            <w:r>
              <w:rPr>
                <w:sz w:val="24"/>
              </w:rPr>
              <w:t>(p11,12,13)</w:t>
            </w:r>
          </w:p>
        </w:tc>
        <w:tc>
          <w:tcPr>
            <w:tcW w:w="4260" w:type="dxa"/>
          </w:tcPr>
          <w:p w:rsidR="00DE23FD" w:rsidRDefault="00DE23FD" w:rsidP="00DE23FD">
            <w:pPr>
              <w:jc w:val="center"/>
              <w:rPr>
                <w:sz w:val="24"/>
              </w:rPr>
            </w:pPr>
          </w:p>
        </w:tc>
        <w:tc>
          <w:tcPr>
            <w:tcW w:w="4988" w:type="dxa"/>
          </w:tcPr>
          <w:p w:rsidR="00DE23FD" w:rsidRDefault="00DE23FD" w:rsidP="00DE23FD">
            <w:pPr>
              <w:jc w:val="center"/>
              <w:rPr>
                <w:sz w:val="24"/>
              </w:rPr>
            </w:pPr>
            <w:r>
              <w:rPr>
                <w:sz w:val="24"/>
              </w:rPr>
              <w:t xml:space="preserve"> </w:t>
            </w:r>
          </w:p>
        </w:tc>
      </w:tr>
      <w:tr w:rsidR="00DE23FD" w:rsidTr="00DE23FD">
        <w:trPr>
          <w:trHeight w:val="2239"/>
        </w:trPr>
        <w:tc>
          <w:tcPr>
            <w:tcW w:w="1529" w:type="dxa"/>
          </w:tcPr>
          <w:p w:rsidR="00DE23FD" w:rsidRDefault="00DE23FD" w:rsidP="00DE23FD">
            <w:pPr>
              <w:jc w:val="center"/>
              <w:rPr>
                <w:sz w:val="24"/>
              </w:rPr>
            </w:pPr>
            <w:r w:rsidRPr="00AC26A6">
              <w:rPr>
                <w:b/>
                <w:sz w:val="24"/>
              </w:rPr>
              <w:t>Military failure</w:t>
            </w:r>
            <w:r>
              <w:rPr>
                <w:sz w:val="24"/>
              </w:rPr>
              <w:t xml:space="preserve"> (Casualties)</w:t>
            </w:r>
          </w:p>
          <w:p w:rsidR="002D1A53" w:rsidRDefault="002D1A53" w:rsidP="00DE23FD">
            <w:pPr>
              <w:jc w:val="center"/>
              <w:rPr>
                <w:sz w:val="24"/>
              </w:rPr>
            </w:pPr>
            <w:r>
              <w:rPr>
                <w:sz w:val="24"/>
              </w:rPr>
              <w:t>(</w:t>
            </w:r>
            <w:r w:rsidR="00AC26A6">
              <w:rPr>
                <w:sz w:val="24"/>
              </w:rPr>
              <w:t>p15)</w:t>
            </w:r>
          </w:p>
        </w:tc>
        <w:tc>
          <w:tcPr>
            <w:tcW w:w="4260" w:type="dxa"/>
          </w:tcPr>
          <w:p w:rsidR="00DE23FD" w:rsidRDefault="00DE23FD" w:rsidP="00DE23FD">
            <w:pPr>
              <w:jc w:val="center"/>
              <w:rPr>
                <w:sz w:val="24"/>
              </w:rPr>
            </w:pPr>
          </w:p>
        </w:tc>
        <w:tc>
          <w:tcPr>
            <w:tcW w:w="4988" w:type="dxa"/>
          </w:tcPr>
          <w:p w:rsidR="00DE23FD" w:rsidRDefault="00DE23FD" w:rsidP="00DE23FD">
            <w:pPr>
              <w:jc w:val="center"/>
              <w:rPr>
                <w:sz w:val="24"/>
              </w:rPr>
            </w:pPr>
          </w:p>
        </w:tc>
      </w:tr>
      <w:tr w:rsidR="00DE23FD" w:rsidTr="00DE23FD">
        <w:trPr>
          <w:trHeight w:val="2979"/>
        </w:trPr>
        <w:tc>
          <w:tcPr>
            <w:tcW w:w="1529" w:type="dxa"/>
          </w:tcPr>
          <w:p w:rsidR="00DE23FD" w:rsidRDefault="00DE23FD" w:rsidP="00DE23FD">
            <w:pPr>
              <w:jc w:val="center"/>
              <w:rPr>
                <w:sz w:val="24"/>
              </w:rPr>
            </w:pPr>
            <w:r w:rsidRPr="00AC26A6">
              <w:rPr>
                <w:b/>
                <w:sz w:val="24"/>
              </w:rPr>
              <w:t>Military failure</w:t>
            </w:r>
            <w:r>
              <w:rPr>
                <w:sz w:val="24"/>
              </w:rPr>
              <w:t xml:space="preserve"> (Cost of war)</w:t>
            </w:r>
          </w:p>
          <w:p w:rsidR="00AC26A6" w:rsidRDefault="00AC26A6" w:rsidP="00DE23FD">
            <w:pPr>
              <w:jc w:val="center"/>
              <w:rPr>
                <w:sz w:val="24"/>
              </w:rPr>
            </w:pPr>
            <w:r>
              <w:rPr>
                <w:sz w:val="24"/>
              </w:rPr>
              <w:t>(p16)</w:t>
            </w:r>
          </w:p>
        </w:tc>
        <w:tc>
          <w:tcPr>
            <w:tcW w:w="4260" w:type="dxa"/>
          </w:tcPr>
          <w:p w:rsidR="00DE23FD" w:rsidRDefault="00DE23FD" w:rsidP="00DE23FD">
            <w:pPr>
              <w:jc w:val="center"/>
              <w:rPr>
                <w:sz w:val="24"/>
              </w:rPr>
            </w:pPr>
            <w:r w:rsidRPr="00781C15">
              <w:rPr>
                <w:sz w:val="24"/>
              </w:rPr>
              <w:t xml:space="preserve">. </w:t>
            </w:r>
          </w:p>
        </w:tc>
        <w:tc>
          <w:tcPr>
            <w:tcW w:w="4988" w:type="dxa"/>
          </w:tcPr>
          <w:p w:rsidR="00DE23FD" w:rsidRDefault="00DE23FD" w:rsidP="00DE23FD">
            <w:pPr>
              <w:jc w:val="center"/>
              <w:rPr>
                <w:sz w:val="24"/>
              </w:rPr>
            </w:pPr>
          </w:p>
        </w:tc>
      </w:tr>
      <w:tr w:rsidR="00DE23FD" w:rsidTr="00DE23FD">
        <w:trPr>
          <w:trHeight w:val="2918"/>
        </w:trPr>
        <w:tc>
          <w:tcPr>
            <w:tcW w:w="1529" w:type="dxa"/>
          </w:tcPr>
          <w:p w:rsidR="00DE23FD" w:rsidRDefault="00DE23FD" w:rsidP="00DE23FD">
            <w:pPr>
              <w:jc w:val="center"/>
              <w:rPr>
                <w:sz w:val="24"/>
              </w:rPr>
            </w:pPr>
            <w:r w:rsidRPr="00AC26A6">
              <w:rPr>
                <w:b/>
                <w:sz w:val="24"/>
              </w:rPr>
              <w:t>Military failure</w:t>
            </w:r>
            <w:r>
              <w:rPr>
                <w:sz w:val="24"/>
              </w:rPr>
              <w:t xml:space="preserve"> (</w:t>
            </w:r>
            <w:r w:rsidR="00AC26A6">
              <w:rPr>
                <w:sz w:val="24"/>
              </w:rPr>
              <w:t xml:space="preserve">could not defeat Vietcong </w:t>
            </w:r>
            <w:r>
              <w:rPr>
                <w:sz w:val="24"/>
              </w:rPr>
              <w:t>tactics)</w:t>
            </w:r>
          </w:p>
          <w:p w:rsidR="00AC26A6" w:rsidRDefault="00AC26A6" w:rsidP="00DE23FD">
            <w:pPr>
              <w:jc w:val="center"/>
              <w:rPr>
                <w:sz w:val="24"/>
              </w:rPr>
            </w:pPr>
            <w:r>
              <w:rPr>
                <w:sz w:val="24"/>
              </w:rPr>
              <w:t>(p9)</w:t>
            </w:r>
          </w:p>
        </w:tc>
        <w:tc>
          <w:tcPr>
            <w:tcW w:w="4260" w:type="dxa"/>
          </w:tcPr>
          <w:p w:rsidR="00DE23FD" w:rsidRDefault="00DE23FD" w:rsidP="00DE23FD">
            <w:pPr>
              <w:jc w:val="center"/>
              <w:rPr>
                <w:sz w:val="24"/>
              </w:rPr>
            </w:pPr>
          </w:p>
        </w:tc>
        <w:tc>
          <w:tcPr>
            <w:tcW w:w="4988" w:type="dxa"/>
          </w:tcPr>
          <w:p w:rsidR="00DE23FD" w:rsidRDefault="00DE23FD" w:rsidP="00DE23FD">
            <w:pPr>
              <w:jc w:val="center"/>
              <w:rPr>
                <w:sz w:val="24"/>
              </w:rPr>
            </w:pPr>
          </w:p>
        </w:tc>
      </w:tr>
      <w:tr w:rsidR="00DE23FD" w:rsidTr="00DE23FD">
        <w:trPr>
          <w:trHeight w:val="2818"/>
        </w:trPr>
        <w:tc>
          <w:tcPr>
            <w:tcW w:w="1529" w:type="dxa"/>
          </w:tcPr>
          <w:p w:rsidR="00DE23FD" w:rsidRPr="00AC26A6" w:rsidRDefault="00DE23FD" w:rsidP="00DE23FD">
            <w:pPr>
              <w:jc w:val="center"/>
              <w:rPr>
                <w:b/>
                <w:sz w:val="24"/>
              </w:rPr>
            </w:pPr>
            <w:proofErr w:type="spellStart"/>
            <w:r w:rsidRPr="00AC26A6">
              <w:rPr>
                <w:b/>
                <w:sz w:val="24"/>
              </w:rPr>
              <w:t>Tet</w:t>
            </w:r>
            <w:proofErr w:type="spellEnd"/>
            <w:r w:rsidRPr="00AC26A6">
              <w:rPr>
                <w:b/>
                <w:sz w:val="24"/>
              </w:rPr>
              <w:t xml:space="preserve"> offensive</w:t>
            </w:r>
          </w:p>
          <w:p w:rsidR="00AC26A6" w:rsidRDefault="00AC26A6" w:rsidP="00DE23FD">
            <w:pPr>
              <w:jc w:val="center"/>
              <w:rPr>
                <w:sz w:val="24"/>
              </w:rPr>
            </w:pPr>
            <w:r>
              <w:rPr>
                <w:sz w:val="24"/>
              </w:rPr>
              <w:t>(p14)</w:t>
            </w:r>
          </w:p>
        </w:tc>
        <w:tc>
          <w:tcPr>
            <w:tcW w:w="4260" w:type="dxa"/>
          </w:tcPr>
          <w:p w:rsidR="00DE23FD" w:rsidRPr="00781C15" w:rsidRDefault="00DE23FD" w:rsidP="00DE23FD">
            <w:pPr>
              <w:jc w:val="center"/>
              <w:rPr>
                <w:sz w:val="24"/>
              </w:rPr>
            </w:pPr>
          </w:p>
          <w:p w:rsidR="00DE23FD" w:rsidRPr="00781C15" w:rsidRDefault="00DE23FD" w:rsidP="00DE23FD">
            <w:pPr>
              <w:jc w:val="center"/>
              <w:rPr>
                <w:sz w:val="24"/>
              </w:rPr>
            </w:pPr>
            <w:r w:rsidRPr="00781C15">
              <w:rPr>
                <w:sz w:val="24"/>
              </w:rPr>
              <w:t xml:space="preserve"> </w:t>
            </w:r>
          </w:p>
        </w:tc>
        <w:tc>
          <w:tcPr>
            <w:tcW w:w="4988" w:type="dxa"/>
          </w:tcPr>
          <w:p w:rsidR="00DE23FD" w:rsidRDefault="00DE23FD" w:rsidP="00DE23FD">
            <w:pPr>
              <w:jc w:val="center"/>
              <w:rPr>
                <w:sz w:val="24"/>
              </w:rPr>
            </w:pPr>
          </w:p>
        </w:tc>
      </w:tr>
    </w:tbl>
    <w:p w:rsidR="0034031B" w:rsidRPr="00781C15" w:rsidRDefault="0034031B" w:rsidP="002D1A53">
      <w:pPr>
        <w:rPr>
          <w:sz w:val="24"/>
        </w:rPr>
      </w:pPr>
      <w:bookmarkStart w:id="0" w:name="_GoBack"/>
      <w:bookmarkEnd w:id="0"/>
    </w:p>
    <w:sectPr w:rsidR="0034031B" w:rsidRPr="00781C15" w:rsidSect="00781C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15"/>
    <w:rsid w:val="00291B66"/>
    <w:rsid w:val="002D1A53"/>
    <w:rsid w:val="0034031B"/>
    <w:rsid w:val="004C55D8"/>
    <w:rsid w:val="006E0701"/>
    <w:rsid w:val="0075457A"/>
    <w:rsid w:val="00781C15"/>
    <w:rsid w:val="00877C85"/>
    <w:rsid w:val="00910798"/>
    <w:rsid w:val="00AC26A6"/>
    <w:rsid w:val="00B2512A"/>
    <w:rsid w:val="00C202C0"/>
    <w:rsid w:val="00CB1972"/>
    <w:rsid w:val="00DE23FD"/>
    <w:rsid w:val="00F5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Mapson</dc:creator>
  <cp:lastModifiedBy>Miss J Mapson</cp:lastModifiedBy>
  <cp:revision>4</cp:revision>
  <cp:lastPrinted>2013-07-04T15:15:00Z</cp:lastPrinted>
  <dcterms:created xsi:type="dcterms:W3CDTF">2013-05-20T15:00:00Z</dcterms:created>
  <dcterms:modified xsi:type="dcterms:W3CDTF">2013-07-04T15:29:00Z</dcterms:modified>
</cp:coreProperties>
</file>